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235E56" w:rsidRDefault="00235E56" w:rsidP="00235E56">
      <w:pPr>
        <w:pStyle w:val="Heading1"/>
      </w:pPr>
      <w:bookmarkStart w:id="0" w:name="_GoBack"/>
      <w:r>
        <w:t xml:space="preserve">Chapter 8: </w:t>
      </w:r>
      <w:r w:rsidRPr="00F245B8">
        <w:t>Supply Chain Design and Location Planning</w:t>
      </w:r>
    </w:p>
    <w:bookmarkEnd w:id="0"/>
    <w:p w:rsidR="001B36B7" w:rsidRPr="009A55D0" w:rsidRDefault="00F245B8" w:rsidP="001B36B7">
      <w:pPr>
        <w:pStyle w:val="Heading1"/>
      </w:pPr>
      <w:r w:rsidRPr="00F245B8">
        <w:t>Countering the Counterfeiters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2E1BCD" w:rsidP="001B36B7">
      <w:r>
        <w:rPr>
          <w:i/>
        </w:rPr>
        <w:t xml:space="preserve">This case describes the negative impacts of counterfeiting </w:t>
      </w:r>
      <w:r w:rsidR="00DE4F00">
        <w:rPr>
          <w:i/>
        </w:rPr>
        <w:t xml:space="preserve">in </w:t>
      </w:r>
      <w:r w:rsidR="0027562B">
        <w:rPr>
          <w:i/>
        </w:rPr>
        <w:t xml:space="preserve">the </w:t>
      </w:r>
      <w:r>
        <w:rPr>
          <w:i/>
        </w:rPr>
        <w:t>health care industry.  The costs of local supplier counterfeiting must be taken into account when manufactures make location decisions in developing their overseas supply chain.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DE4F00">
        <w:rPr>
          <w:i/>
        </w:rPr>
        <w:t xml:space="preserve">This case illustrates the complexity in making global location planning decisions.  Besides considering the more common factors of ease of operations, </w:t>
      </w:r>
      <w:r w:rsidR="0027562B">
        <w:rPr>
          <w:i/>
        </w:rPr>
        <w:t xml:space="preserve">or </w:t>
      </w:r>
      <w:r w:rsidR="00DE4F00">
        <w:rPr>
          <w:i/>
        </w:rPr>
        <w:t xml:space="preserve">political conditions, this case calls attention to a less considered factor: local </w:t>
      </w:r>
      <w:r w:rsidR="00680777">
        <w:rPr>
          <w:i/>
        </w:rPr>
        <w:t xml:space="preserve">supplier </w:t>
      </w:r>
      <w:r w:rsidR="00DE4F00">
        <w:rPr>
          <w:i/>
        </w:rPr>
        <w:t xml:space="preserve">counterfeiting.  </w:t>
      </w:r>
      <w:r w:rsidR="00F05082">
        <w:rPr>
          <w:i/>
        </w:rPr>
        <w:t xml:space="preserve">The health and safety risks </w:t>
      </w:r>
      <w:r w:rsidR="00680777">
        <w:rPr>
          <w:i/>
        </w:rPr>
        <w:t xml:space="preserve">associated with such counterfeiting in the pharmaceutical industry </w:t>
      </w:r>
      <w:r w:rsidR="00F05082">
        <w:rPr>
          <w:i/>
        </w:rPr>
        <w:t>are too important to ignore</w:t>
      </w:r>
      <w:r w:rsidR="0072098A">
        <w:rPr>
          <w:i/>
        </w:rPr>
        <w:t xml:space="preserve">. 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F245B8" w:rsidRPr="00F245B8">
        <w:t>What are some of the most common reasons for the counterfeiting of materials at a company’s overseas supply source</w:t>
      </w:r>
      <w:r w:rsidR="00F245B8">
        <w:t>?</w:t>
      </w:r>
    </w:p>
    <w:p w:rsidR="00F1633A" w:rsidRDefault="00F1633A" w:rsidP="001B36B7"/>
    <w:p w:rsidR="001B36B7" w:rsidRDefault="00F05082" w:rsidP="001B36B7">
      <w:r>
        <w:t xml:space="preserve">Some of the most common reasons for local supplier counterfeiting </w:t>
      </w:r>
      <w:r w:rsidR="00CA3409">
        <w:t xml:space="preserve">include increased </w:t>
      </w:r>
      <w:r>
        <w:t xml:space="preserve">profit from using inferior and cheaper materials, </w:t>
      </w:r>
      <w:r w:rsidR="00CA3409">
        <w:t>increased sales by piggybacking on authentic product’s brand recognition, and inability to meet quality standards required by the manufacturer.</w:t>
      </w:r>
    </w:p>
    <w:p w:rsidR="001B36B7" w:rsidRDefault="001B36B7" w:rsidP="001B36B7"/>
    <w:p w:rsidR="001B36B7" w:rsidRDefault="001B36B7" w:rsidP="001B36B7">
      <w:r>
        <w:t xml:space="preserve">2. </w:t>
      </w:r>
      <w:r w:rsidR="00F245B8" w:rsidRPr="00F245B8">
        <w:t>What are some steps a company can take to lessen the impact of counterfeiting their raw materials or finished goods through supply chain partners</w:t>
      </w:r>
      <w:r w:rsidR="00F245B8">
        <w:t>?</w:t>
      </w:r>
    </w:p>
    <w:p w:rsidR="00F1633A" w:rsidRDefault="00F1633A" w:rsidP="0072098A"/>
    <w:p w:rsidR="0072098A" w:rsidRDefault="00CA3409" w:rsidP="0072098A">
      <w:r>
        <w:t xml:space="preserve">To lessen the impact of local supplier counterfeiting, a rigorous quality control and monitoring program </w:t>
      </w:r>
      <w:r w:rsidR="00143694">
        <w:t xml:space="preserve">for the company’s supply chain </w:t>
      </w:r>
      <w:r>
        <w:t xml:space="preserve">should be </w:t>
      </w:r>
      <w:r w:rsidR="00143694">
        <w:t xml:space="preserve">implemented. The trustworthiness of local </w:t>
      </w:r>
      <w:proofErr w:type="gramStart"/>
      <w:r w:rsidR="00143694">
        <w:t>suppliers</w:t>
      </w:r>
      <w:proofErr w:type="gramEnd"/>
      <w:r w:rsidR="00143694">
        <w:t xml:space="preserve"> should be considered as a critical factor in selecting overseas suppliers.  The potential for counterfeiting and the related damages should be included as costs in making global location decisions. </w:t>
      </w:r>
    </w:p>
    <w:p w:rsidR="0072098A" w:rsidRPr="0072098A" w:rsidRDefault="0072098A">
      <w:r>
        <w:t xml:space="preserve"> 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278" w:rsidRDefault="00E21278" w:rsidP="001B36B7">
      <w:r>
        <w:separator/>
      </w:r>
    </w:p>
  </w:endnote>
  <w:endnote w:type="continuationSeparator" w:id="0">
    <w:p w:rsidR="00E21278" w:rsidRDefault="00E21278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278" w:rsidRDefault="00E21278" w:rsidP="001B36B7">
      <w:r>
        <w:separator/>
      </w:r>
    </w:p>
  </w:footnote>
  <w:footnote w:type="continuationSeparator" w:id="0">
    <w:p w:rsidR="00E21278" w:rsidRDefault="00E21278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 xml:space="preserve">Ray </w:t>
    </w:r>
    <w:proofErr w:type="spellStart"/>
    <w:r w:rsidRPr="00623527">
      <w:t>Venkataraman</w:t>
    </w:r>
    <w:proofErr w:type="spellEnd"/>
    <w:r w:rsidRPr="00623527">
      <w:t xml:space="preserve">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6011C"/>
    <w:rsid w:val="00102646"/>
    <w:rsid w:val="00143694"/>
    <w:rsid w:val="001B36B7"/>
    <w:rsid w:val="00235E56"/>
    <w:rsid w:val="0027562B"/>
    <w:rsid w:val="002E1BCD"/>
    <w:rsid w:val="005222FB"/>
    <w:rsid w:val="005F4C0C"/>
    <w:rsid w:val="00623527"/>
    <w:rsid w:val="00680777"/>
    <w:rsid w:val="0072098A"/>
    <w:rsid w:val="007C5D77"/>
    <w:rsid w:val="00AF3200"/>
    <w:rsid w:val="00C3385A"/>
    <w:rsid w:val="00C85648"/>
    <w:rsid w:val="00CA3409"/>
    <w:rsid w:val="00D8604A"/>
    <w:rsid w:val="00DE4F00"/>
    <w:rsid w:val="00DF2874"/>
    <w:rsid w:val="00E21278"/>
    <w:rsid w:val="00E5044E"/>
    <w:rsid w:val="00E770E0"/>
    <w:rsid w:val="00F05082"/>
    <w:rsid w:val="00F1633A"/>
    <w:rsid w:val="00F245B8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Porter, Nathan</cp:lastModifiedBy>
  <cp:revision>6</cp:revision>
  <dcterms:created xsi:type="dcterms:W3CDTF">2016-09-04T17:27:00Z</dcterms:created>
  <dcterms:modified xsi:type="dcterms:W3CDTF">2016-11-19T00:17:00Z</dcterms:modified>
</cp:coreProperties>
</file>